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深圳市城投物业管理有限公司</w:t>
      </w:r>
    </w:p>
    <w:p>
      <w:r>
        <w:drawing>
          <wp:inline distT="0" distB="0" distL="114300" distR="114300">
            <wp:extent cx="5271770" cy="674941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4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1"/>
        </w:numPr>
        <w:jc w:val="left"/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深圳市嘉铭物业管理有限公司</w:t>
      </w:r>
      <w:r>
        <w:drawing>
          <wp:inline distT="0" distB="0" distL="114300" distR="114300">
            <wp:extent cx="4991100" cy="6486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62484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numId w:val="0"/>
        </w:numPr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3.深圳市森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雅清洁服务有限公司</w:t>
      </w:r>
      <w:r>
        <w:drawing>
          <wp:inline distT="0" distB="0" distL="114300" distR="114300">
            <wp:extent cx="5269865" cy="6985000"/>
            <wp:effectExtent l="0" t="0" r="698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521325"/>
            <wp:effectExtent l="0" t="0" r="698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867E5"/>
    <w:multiLevelType w:val="singleLevel"/>
    <w:tmpl w:val="115867E5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ZjE0MTQxNzc3YWFjYmEyZWIxYTA0MTE4NTcwYTgifQ=="/>
  </w:docVars>
  <w:rsids>
    <w:rsidRoot w:val="00000000"/>
    <w:rsid w:val="68F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2022-08-18T09:18:35Z</dcterms:created>
  <dc:creator>Administrator</dc:creator>
  <cp:lastModifiedBy>深圳市正德招标代理有限公司</cp:lastModifiedBy>
  <dcterms:modified xsi:type="dcterms:W3CDTF">2022-08-18T09:22:43Z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D79675745B5A4635BE583751388E04B6</vt:lpwstr>
  </property>
</Properties>
</file>